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</w:pPr>
      <w:r>
        <w:t xml:space="preserve">用车报告：三一首台2025款750吨全地面一手评价：散活高手、回本利器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 xml:space="preserve">原创 三一起重机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instrText xml:space="preserve"> HYPERLINK "https://mp.weixin.qq.com/javascript:void(0);"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  <w:r>
        <w:rPr>
          <w:rStyle w:val="8"/>
          <w:rFonts w:ascii="宋体" w:hAnsi="宋体" w:eastAsia="宋体" w:cs="宋体"/>
          <w:sz w:val="24"/>
          <w:szCs w:val="24"/>
        </w:rPr>
        <w:t xml:space="preserve">三一起重机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  <w:r>
        <w:rPr>
          <w:rStyle w:val="7"/>
          <w:rFonts w:ascii="宋体" w:hAnsi="宋体" w:eastAsia="宋体" w:cs="宋体"/>
          <w:kern w:val="0"/>
          <w:sz w:val="24"/>
          <w:szCs w:val="24"/>
          <w:lang w:val="en-US" w:eastAsia="zh-CN" w:bidi="ar"/>
        </w:rPr>
        <w:t>2025年05月06日 07:01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 xml:space="preserve"> </w:t>
      </w:r>
      <w:r>
        <w:rPr>
          <w:rStyle w:val="7"/>
          <w:rFonts w:ascii="宋体" w:hAnsi="宋体" w:eastAsia="宋体" w:cs="宋体"/>
          <w:kern w:val="0"/>
          <w:sz w:val="24"/>
          <w:szCs w:val="24"/>
          <w:lang w:val="en-US" w:eastAsia="zh-CN" w:bidi="ar"/>
        </w:rPr>
        <w:t>湖南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 xml:space="preserve"> </w:t>
      </w:r>
    </w:p>
    <w:p>
      <w:pPr>
        <w:pStyle w:val="3"/>
        <w:keepNext w:val="0"/>
        <w:keepLines w:val="0"/>
        <w:widowControl/>
        <w:suppressLineNumbers w:val="0"/>
        <w:spacing w:after="0" w:afterAutospacing="0" w:line="240" w:lineRule="auto"/>
        <w:jc w:val="center"/>
      </w:pPr>
      <w:r>
        <w:drawing>
          <wp:inline distT="0" distB="0" distL="114300" distR="114300">
            <wp:extent cx="5365750" cy="1685925"/>
            <wp:effectExtent l="0" t="0" r="6350" b="3175"/>
            <wp:docPr id="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657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vanish/>
        </w:rPr>
      </w:pPr>
      <w:r>
        <w:rPr>
          <w:rFonts w:ascii="宋体" w:hAnsi="宋体" w:eastAsia="宋体" w:cs="宋体"/>
          <w:vanish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7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vanish/>
        </w:rPr>
      </w:pPr>
      <w:r>
        <w:rPr>
          <w:rFonts w:ascii="宋体" w:hAnsi="宋体" w:eastAsia="宋体" w:cs="宋体"/>
          <w:vanish/>
          <w:kern w:val="0"/>
          <w:sz w:val="24"/>
          <w:szCs w:val="24"/>
          <w:lang w:val="en-US" w:eastAsia="zh-CN" w:bidi="ar"/>
        </w:rPr>
        <w:t>用车报告：三一首台2025款750吨全地面一手评价：散活高手、回本利器</w:t>
      </w:r>
    </w:p>
    <w:p>
      <w:pPr>
        <w:keepNext w:val="0"/>
        <w:keepLines w:val="0"/>
        <w:widowControl/>
        <w:suppressLineNumbers w:val="0"/>
        <w:jc w:val="left"/>
        <w:rPr>
          <w:vanish/>
        </w:rPr>
      </w:pPr>
      <w:r>
        <w:rPr>
          <w:rFonts w:ascii="宋体" w:hAnsi="宋体" w:eastAsia="宋体" w:cs="宋体"/>
          <w:vanish/>
          <w:kern w:val="0"/>
          <w:sz w:val="24"/>
          <w:szCs w:val="24"/>
          <w:lang w:val="en-US" w:eastAsia="zh-CN" w:bidi="ar"/>
        </w:rPr>
        <w:t>三一起重机已关注</w:t>
      </w:r>
    </w:p>
    <w:p>
      <w:pPr>
        <w:keepNext w:val="0"/>
        <w:keepLines w:val="0"/>
        <w:widowControl/>
        <w:suppressLineNumbers w:val="0"/>
        <w:jc w:val="left"/>
        <w:rPr>
          <w:vanish/>
        </w:rPr>
      </w:pPr>
      <w:r>
        <w:rPr>
          <w:rFonts w:ascii="宋体" w:hAnsi="宋体" w:eastAsia="宋体" w:cs="宋体"/>
          <w:vanish/>
          <w:kern w:val="0"/>
          <w:sz w:val="24"/>
          <w:szCs w:val="24"/>
          <w:lang w:val="en-US" w:eastAsia="zh-CN" w:bidi="ar"/>
        </w:rPr>
        <w:t>分享点赞在看</w:t>
      </w:r>
    </w:p>
    <w:p>
      <w:pPr>
        <w:keepNext w:val="0"/>
        <w:keepLines w:val="0"/>
        <w:widowControl/>
        <w:suppressLineNumbers w:val="0"/>
        <w:jc w:val="left"/>
        <w:rPr>
          <w:vanish/>
        </w:rPr>
      </w:pPr>
      <w:r>
        <w:rPr>
          <w:rFonts w:ascii="宋体" w:hAnsi="宋体" w:eastAsia="宋体" w:cs="宋体"/>
          <w:vanish/>
          <w:kern w:val="0"/>
          <w:sz w:val="24"/>
          <w:szCs w:val="24"/>
          <w:lang w:val="en-US" w:eastAsia="zh-CN" w:bidi="ar"/>
        </w:rPr>
        <w:t>已同步到看一看</w:t>
      </w:r>
      <w:r>
        <w:rPr>
          <w:rFonts w:ascii="宋体" w:hAnsi="宋体" w:eastAsia="宋体" w:cs="宋体"/>
          <w:vanish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vanish/>
          <w:kern w:val="0"/>
          <w:sz w:val="24"/>
          <w:szCs w:val="24"/>
          <w:lang w:val="en-US" w:eastAsia="zh-CN" w:bidi="ar"/>
        </w:rPr>
        <w:instrText xml:space="preserve"> HYPERLINK "https://mp.weixin.qq.com/javascript:;" </w:instrText>
      </w:r>
      <w:r>
        <w:rPr>
          <w:rFonts w:ascii="宋体" w:hAnsi="宋体" w:eastAsia="宋体" w:cs="宋体"/>
          <w:vanish/>
          <w:kern w:val="0"/>
          <w:sz w:val="24"/>
          <w:szCs w:val="24"/>
          <w:lang w:val="en-US" w:eastAsia="zh-CN" w:bidi="ar"/>
        </w:rPr>
        <w:fldChar w:fldCharType="separate"/>
      </w:r>
      <w:r>
        <w:rPr>
          <w:rStyle w:val="8"/>
          <w:rFonts w:ascii="宋体" w:hAnsi="宋体" w:eastAsia="宋体" w:cs="宋体"/>
          <w:vanish/>
          <w:sz w:val="24"/>
          <w:szCs w:val="24"/>
        </w:rPr>
        <w:t>写下你的评论</w:t>
      </w:r>
      <w:r>
        <w:rPr>
          <w:rFonts w:ascii="宋体" w:hAnsi="宋体" w:eastAsia="宋体" w:cs="宋体"/>
          <w:vanish/>
          <w:kern w:val="0"/>
          <w:sz w:val="24"/>
          <w:szCs w:val="24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jc w:val="left"/>
        <w:rPr>
          <w:vanish/>
        </w:rPr>
      </w:pPr>
      <w:r>
        <w:rPr>
          <w:rFonts w:ascii="宋体" w:hAnsi="宋体" w:eastAsia="宋体" w:cs="宋体"/>
          <w:vanish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vanish/>
          <w:kern w:val="0"/>
          <w:sz w:val="24"/>
          <w:szCs w:val="24"/>
          <w:lang w:val="en-US" w:eastAsia="zh-CN" w:bidi="ar"/>
        </w:rPr>
        <w:instrText xml:space="preserve"> HYPERLINK "https://mp.weixin.qq.com/javascript:;" \t "https://mp.weixin.qq.com/_blank" </w:instrText>
      </w:r>
      <w:r>
        <w:rPr>
          <w:rFonts w:ascii="宋体" w:hAnsi="宋体" w:eastAsia="宋体" w:cs="宋体"/>
          <w:vanish/>
          <w:kern w:val="0"/>
          <w:sz w:val="24"/>
          <w:szCs w:val="24"/>
          <w:lang w:val="en-US" w:eastAsia="zh-CN" w:bidi="ar"/>
        </w:rPr>
        <w:fldChar w:fldCharType="separate"/>
      </w:r>
      <w:r>
        <w:rPr>
          <w:rStyle w:val="8"/>
          <w:rFonts w:ascii="宋体" w:hAnsi="宋体" w:eastAsia="宋体" w:cs="宋体"/>
          <w:vanish/>
          <w:sz w:val="24"/>
          <w:szCs w:val="24"/>
        </w:rPr>
        <w:t xml:space="preserve">视频详情 </w:t>
      </w:r>
      <w:r>
        <w:rPr>
          <w:rFonts w:ascii="宋体" w:hAnsi="宋体" w:eastAsia="宋体" w:cs="宋体"/>
          <w:vanish/>
          <w:kern w:val="0"/>
          <w:sz w:val="24"/>
          <w:szCs w:val="24"/>
          <w:lang w:val="en-US" w:eastAsia="zh-CN" w:bidi="ar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spacing w:after="160" w:afterAutospacing="0" w:line="240" w:lineRule="auto"/>
        <w:ind w:left="80" w:right="80"/>
        <w:jc w:val="right"/>
      </w:pPr>
      <w:r>
        <w:rPr>
          <w:color w:val="888888"/>
          <w:spacing w:val="6"/>
          <w:sz w:val="12"/>
          <w:szCs w:val="12"/>
        </w:rPr>
        <w:t>短视频提供：盛世辉煌吊装  高生永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color w:val="3E3E3E"/>
          <w:spacing w:val="7"/>
          <w:kern w:val="0"/>
          <w:sz w:val="16"/>
          <w:szCs w:val="16"/>
          <w:lang w:val="en-US" w:eastAsia="zh-CN" w:bidi="ar"/>
        </w:rPr>
        <w:t>“好开、好用、性能强”这是嘉峪关市盛世辉煌工程机械有限公司操作手王三保、高生永对SAC7500T8-8的一致感受。</w:t>
      </w:r>
      <w:r>
        <w:rPr>
          <w:rStyle w:val="6"/>
          <w:rFonts w:ascii="宋体" w:hAnsi="宋体" w:eastAsia="宋体" w:cs="宋体"/>
          <w:color w:val="3E3E3E"/>
          <w:kern w:val="0"/>
          <w:sz w:val="16"/>
          <w:szCs w:val="16"/>
          <w:lang w:val="en-US" w:eastAsia="zh-CN" w:bidi="ar"/>
        </w:rPr>
        <w:t>嘉峪关市盛世辉煌工程机械有限公司</w:t>
      </w:r>
      <w:r>
        <w:rPr>
          <w:rFonts w:ascii="宋体" w:hAnsi="宋体" w:eastAsia="宋体" w:cs="宋体"/>
          <w:color w:val="3E3E3E"/>
          <w:kern w:val="0"/>
          <w:sz w:val="16"/>
          <w:szCs w:val="16"/>
          <w:lang w:val="en-US" w:eastAsia="zh-CN" w:bidi="ar"/>
        </w:rPr>
        <w:t>总经理刘其轩表示：“作为三一的忠实客户和全国首台SAC7500T8-8车主我很高兴，目前甘肃河西地区尤其是嘉峪关周边最大的就是这台750吨，其次是徐工的700吨、三一的500吨和450吨。从目前一个月的使用上来说，这台车真的可以称得上是‘散活高手’。”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250180" cy="3394075"/>
            <wp:effectExtent l="0" t="0" r="7620" b="9525"/>
            <wp:docPr id="5" name="图片 4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3394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after="160" w:afterAutospacing="0" w:line="368" w:lineRule="atLeast"/>
        <w:ind w:left="80" w:right="80"/>
      </w:pPr>
      <w:r>
        <w:rPr>
          <w:color w:val="3E3E3E"/>
          <w:sz w:val="16"/>
          <w:szCs w:val="16"/>
        </w:rPr>
        <w:t>“2月底我们接的车，马上就到兰州新区热电厂进行厂房屋顶钢结构吊装，连续干了6天。”首吊操作手高</w:t>
      </w:r>
      <w:r>
        <w:rPr>
          <w:color w:val="3E3E3E"/>
          <w:spacing w:val="6"/>
          <w:sz w:val="16"/>
          <w:szCs w:val="16"/>
        </w:rPr>
        <w:t>生</w:t>
      </w:r>
      <w:r>
        <w:rPr>
          <w:color w:val="3E3E3E"/>
          <w:sz w:val="16"/>
          <w:szCs w:val="16"/>
        </w:rPr>
        <w:t>永介绍说：“吊载性能非常好，尤其是配重后移非常好用，车子组装、转场都很便利。” </w:t>
      </w:r>
    </w:p>
    <w:p>
      <w:pPr>
        <w:keepNext w:val="0"/>
        <w:keepLines w:val="0"/>
        <w:widowControl/>
        <w:suppressLineNumbers w:val="0"/>
        <w:jc w:val="left"/>
      </w:pPr>
      <w:r>
        <w:rPr>
          <w:rStyle w:val="7"/>
          <w:rFonts w:ascii="宋体" w:hAnsi="宋体" w:eastAsia="宋体" w:cs="宋体"/>
          <w:color w:val="3E3E3E"/>
          <w:kern w:val="0"/>
          <w:sz w:val="14"/>
          <w:szCs w:val="14"/>
          <w:lang w:val="en-US" w:eastAsia="zh-CN" w:bidi="ar"/>
        </w:rPr>
        <w:t>SAC7500T8-8六桥全地面底盘，可自拆装桁架式超起,143t带载变位式配重，最大起重量750吨，轻松应对185吨级桥梁构件、钢结构、石化检修等超重吊装需求。</w:t>
      </w:r>
    </w:p>
    <w:p>
      <w:pPr>
        <w:pStyle w:val="3"/>
        <w:keepNext w:val="0"/>
        <w:keepLines w:val="0"/>
        <w:widowControl/>
        <w:suppressLineNumbers w:val="0"/>
        <w:jc w:val="center"/>
      </w:pPr>
      <w:bookmarkStart w:id="0" w:name="_GoBack"/>
      <w:r>
        <w:drawing>
          <wp:inline distT="0" distB="0" distL="114300" distR="114300">
            <wp:extent cx="5260975" cy="5399405"/>
            <wp:effectExtent l="0" t="0" r="9525" b="10795"/>
            <wp:docPr id="6" name="图片 5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5399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03215" cy="879475"/>
            <wp:effectExtent l="0" t="0" r="6985" b="9525"/>
            <wp:docPr id="9" name="图片 6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3215" cy="87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after="160" w:afterAutospacing="0"/>
        <w:ind w:left="80" w:right="80"/>
        <w:jc w:val="both"/>
      </w:pPr>
      <w:r>
        <w:rPr>
          <w:color w:val="3E3E3E"/>
          <w:spacing w:val="7"/>
          <w:sz w:val="16"/>
          <w:szCs w:val="16"/>
        </w:rPr>
        <w:t>从甘肃兰州新区热电厂结束施工后，SAC7500T8-8连夜赶至甘肃平凉进行风电检修，与650吨双车抬吊对轮毂中心高度100米5MW的风机叶片进行吊装。此时它的通用性优势就体现了出来：</w:t>
      </w:r>
      <w:r>
        <w:rPr>
          <w:rStyle w:val="6"/>
          <w:color w:val="3E3E3E"/>
          <w:spacing w:val="7"/>
          <w:sz w:val="16"/>
          <w:szCs w:val="16"/>
        </w:rPr>
        <w:t>直接使用之前SAC4500T的风电副臂</w:t>
      </w:r>
      <w:r>
        <w:rPr>
          <w:color w:val="3E3E3E"/>
          <w:spacing w:val="7"/>
          <w:sz w:val="16"/>
          <w:szCs w:val="16"/>
        </w:rPr>
        <w:t>。盛世辉煌张福喜总说：“</w:t>
      </w:r>
      <w:r>
        <w:rPr>
          <w:rStyle w:val="6"/>
          <w:color w:val="FF4C00"/>
          <w:spacing w:val="7"/>
          <w:sz w:val="16"/>
          <w:szCs w:val="16"/>
        </w:rPr>
        <w:t>这台750很多配件与三一450吨都是通用的</w:t>
      </w:r>
      <w:r>
        <w:rPr>
          <w:color w:val="3E3E3E"/>
          <w:spacing w:val="7"/>
          <w:sz w:val="16"/>
          <w:szCs w:val="16"/>
        </w:rPr>
        <w:t>，</w:t>
      </w:r>
      <w:r>
        <w:rPr>
          <w:rStyle w:val="6"/>
          <w:color w:val="FF4C00"/>
          <w:spacing w:val="7"/>
          <w:sz w:val="16"/>
          <w:szCs w:val="16"/>
        </w:rPr>
        <w:t>这样既可以降低我们的运营成本</w:t>
      </w:r>
      <w:r>
        <w:rPr>
          <w:color w:val="3E3E3E"/>
          <w:spacing w:val="7"/>
          <w:sz w:val="16"/>
          <w:szCs w:val="16"/>
        </w:rPr>
        <w:t>，</w:t>
      </w:r>
      <w:r>
        <w:rPr>
          <w:rStyle w:val="6"/>
          <w:color w:val="FF4C00"/>
          <w:spacing w:val="7"/>
          <w:sz w:val="16"/>
          <w:szCs w:val="16"/>
        </w:rPr>
        <w:t>也不影响业务</w:t>
      </w:r>
      <w:r>
        <w:rPr>
          <w:color w:val="3E3E3E"/>
          <w:spacing w:val="7"/>
          <w:sz w:val="16"/>
          <w:szCs w:val="16"/>
        </w:rPr>
        <w:t>。” </w:t>
      </w:r>
    </w:p>
    <w:p>
      <w:pPr>
        <w:keepNext w:val="0"/>
        <w:keepLines w:val="0"/>
        <w:widowControl/>
        <w:suppressLineNumbers w:val="0"/>
        <w:jc w:val="left"/>
      </w:pPr>
      <w:r>
        <w:rPr>
          <w:rStyle w:val="7"/>
          <w:rFonts w:ascii="宋体" w:hAnsi="宋体" w:eastAsia="宋体" w:cs="宋体"/>
          <w:color w:val="3E3E3E"/>
          <w:kern w:val="0"/>
          <w:sz w:val="14"/>
          <w:szCs w:val="14"/>
          <w:lang w:val="en-US" w:eastAsia="zh-CN" w:bidi="ar"/>
        </w:rPr>
        <w:t>SAC7500T8-8主臂最长可达95米，搭配固定副臂后，最大起升高度可达155米，可选配13.4m轻型风电臂，47m重型风电臂，覆盖100m中心高度及以下风机部件检修运维。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276850" cy="4959985"/>
            <wp:effectExtent l="0" t="0" r="6350" b="5715"/>
            <wp:docPr id="3" name="图片 7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959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678170" cy="1043940"/>
            <wp:effectExtent l="0" t="0" r="11430" b="10160"/>
            <wp:docPr id="4" name="图片 8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8170" cy="1043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after="160" w:afterAutospacing="0"/>
        <w:ind w:left="80" w:right="80"/>
        <w:jc w:val="both"/>
      </w:pPr>
      <w:r>
        <w:rPr>
          <w:color w:val="3E3E3E"/>
          <w:spacing w:val="7"/>
          <w:sz w:val="16"/>
          <w:szCs w:val="16"/>
        </w:rPr>
        <w:t>在甘肃华庭市砚北煤场，SAC7500T8-8与650吨履带吊将125吨重的皮带通廊吊装至指定位置。吊装现场空间比较狭小及业主安全规范要求，安全冗余必须高于20%，太小的车吊不动，太大的车进不去，并且成本也会增加。SAC7500T8-8采用78.5米主臂，143吨配重，跨距24米，负重62吨，顺利完成作业。操作手王三保表示：“这个活750正合适，超起+配重后移既能满足业主要求，也完成满足吊载性能”。</w:t>
      </w:r>
    </w:p>
    <w:p>
      <w:pPr>
        <w:keepNext w:val="0"/>
        <w:keepLines w:val="0"/>
        <w:widowControl/>
        <w:suppressLineNumbers w:val="0"/>
        <w:jc w:val="left"/>
      </w:pPr>
      <w:r>
        <w:rPr>
          <w:rStyle w:val="7"/>
          <w:rFonts w:ascii="宋体" w:hAnsi="宋体" w:eastAsia="宋体" w:cs="宋体"/>
          <w:color w:val="3E3E3E"/>
          <w:kern w:val="0"/>
          <w:sz w:val="14"/>
          <w:szCs w:val="14"/>
          <w:lang w:val="en-US" w:eastAsia="zh-CN" w:bidi="ar"/>
        </w:rPr>
        <w:t>0t~143t多种配重组合方式，可满足不同工况的需求，最大限度发挥结构件性能，可遥控拆卸及安装，微动性好。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236210" cy="5346700"/>
            <wp:effectExtent l="0" t="0" r="8890" b="0"/>
            <wp:docPr id="2" name="图片 9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534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7508875" cy="1009650"/>
            <wp:effectExtent l="0" t="0" r="9525" b="6350"/>
            <wp:docPr id="1" name="图片 10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088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after="80" w:afterAutospacing="0" w:line="368" w:lineRule="atLeast"/>
        <w:ind w:left="80" w:right="80"/>
        <w:jc w:val="both"/>
      </w:pPr>
      <w:r>
        <w:rPr>
          <w:color w:val="3E3E3E"/>
          <w:spacing w:val="7"/>
          <w:sz w:val="16"/>
          <w:szCs w:val="16"/>
        </w:rPr>
        <w:t>&gt;&gt;&gt; </w:t>
      </w:r>
      <w:r>
        <w:rPr>
          <w:rStyle w:val="6"/>
          <w:color w:val="3E3E3E"/>
          <w:spacing w:val="7"/>
          <w:sz w:val="16"/>
          <w:szCs w:val="16"/>
        </w:rPr>
        <w:t>双车台吊，配合默契　</w:t>
      </w:r>
      <w:r>
        <w:rPr>
          <w:color w:val="3E3E3E"/>
          <w:spacing w:val="7"/>
          <w:sz w:val="16"/>
          <w:szCs w:val="16"/>
        </w:rPr>
        <w:t>兰张三四线铁路武张段ZQ5标张掖制梁现场，盛世辉煌SAC7500T8-8与张掖九州物流SAC4000C8-1共同抬吊重140吨的运梁机钢梁。</w:t>
      </w:r>
    </w:p>
    <w:p>
      <w:pPr>
        <w:keepNext w:val="0"/>
        <w:keepLines w:val="0"/>
        <w:widowControl/>
        <w:suppressLineNumbers w:val="0"/>
        <w:jc w:val="left"/>
      </w:pPr>
      <w:r>
        <w:rPr>
          <w:rStyle w:val="6"/>
          <w:rFonts w:ascii="宋体" w:hAnsi="宋体" w:eastAsia="宋体" w:cs="宋体"/>
          <w:color w:val="3E3E3E"/>
          <w:spacing w:val="7"/>
          <w:kern w:val="0"/>
          <w:sz w:val="16"/>
          <w:szCs w:val="16"/>
          <w:lang w:val="en-US" w:eastAsia="zh-CN" w:bidi="ar"/>
        </w:rPr>
        <w:t>&gt;&gt;&gt; 单机吊装，独当一面</w:t>
      </w:r>
      <w:r>
        <w:rPr>
          <w:rFonts w:ascii="宋体" w:hAnsi="宋体" w:eastAsia="宋体" w:cs="宋体"/>
          <w:color w:val="3E3E3E"/>
          <w:spacing w:val="7"/>
          <w:kern w:val="0"/>
          <w:sz w:val="16"/>
          <w:szCs w:val="16"/>
          <w:lang w:val="en-US" w:eastAsia="zh-CN" w:bidi="ar"/>
        </w:rPr>
        <w:t>　在甘肃酒泉市瓜州常乐电厂，采用68.2米主臂，93吨配重，将重达82吨钢构轻松吊装到指定位置。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318760" cy="4878070"/>
            <wp:effectExtent l="0" t="0" r="2540" b="11430"/>
            <wp:docPr id="10" name="图片 11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4878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color w:val="3E3E3E"/>
          <w:spacing w:val="6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5260340" cy="748030"/>
            <wp:effectExtent l="0" t="0" r="10160" b="1270"/>
            <wp:docPr id="11" name="图片 12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after="80" w:afterAutospacing="0" w:line="368" w:lineRule="atLeast"/>
        <w:ind w:left="80" w:right="80"/>
        <w:jc w:val="both"/>
      </w:pPr>
      <w:r>
        <w:rPr>
          <w:color w:val="3E3E3E"/>
          <w:spacing w:val="7"/>
          <w:sz w:val="16"/>
          <w:szCs w:val="16"/>
        </w:rPr>
        <w:t>驾驶员王三保表示：“这台车用的奔驰发动机，动力那是没得说，非常猛”。</w:t>
      </w:r>
    </w:p>
    <w:p>
      <w:pPr>
        <w:pStyle w:val="3"/>
        <w:keepNext w:val="0"/>
        <w:keepLines w:val="0"/>
        <w:widowControl/>
        <w:suppressLineNumbers w:val="0"/>
        <w:spacing w:after="80" w:afterAutospacing="0" w:line="315" w:lineRule="atLeast"/>
        <w:ind w:left="320" w:right="320"/>
        <w:jc w:val="both"/>
      </w:pPr>
      <w:r>
        <w:rPr>
          <w:rStyle w:val="7"/>
          <w:color w:val="3E3E3E"/>
          <w:sz w:val="14"/>
          <w:szCs w:val="14"/>
        </w:rPr>
        <w:t>SAC7500T8-8配备505大轮胎，转场效率大幅提升，带臂带支腿转场不限速，带超起转场速度40km/h。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260340" cy="3436620"/>
            <wp:effectExtent l="0" t="0" r="10160" b="5080"/>
            <wp:docPr id="12" name="图片 13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436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after="80" w:afterAutospacing="0" w:line="368" w:lineRule="atLeast"/>
        <w:ind w:left="80" w:right="80"/>
      </w:pPr>
      <w:r>
        <w:rPr>
          <w:color w:val="3E3E3E"/>
          <w:sz w:val="16"/>
          <w:szCs w:val="16"/>
        </w:rPr>
        <w:t>盛世辉煌总经理刘其轩表示说：“这辆车，从性能、转场便捷性、驾驶操作舒适度、智能化都非常好。作为三一首台2025款750吨全地面车主，我们也期望以此为契机，依托对各自领域的极致追求，为行业、为社会、为国家的发展做出更多的贡献”。</w:t>
      </w:r>
    </w:p>
    <w:p>
      <w:pPr>
        <w:pStyle w:val="3"/>
        <w:keepNext w:val="0"/>
        <w:keepLines w:val="0"/>
        <w:widowControl/>
        <w:suppressLineNumbers w:val="0"/>
        <w:spacing w:after="0" w:afterAutospacing="0" w:line="240" w:lineRule="auto"/>
        <w:ind w:left="80" w:right="80"/>
        <w:jc w:val="right"/>
      </w:pPr>
      <w:r>
        <w:rPr>
          <w:color w:val="888888"/>
          <w:sz w:val="12"/>
          <w:szCs w:val="12"/>
        </w:rPr>
        <w:t>撰稿/拍摄：贺海龙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E051B3"/>
    <w:rsid w:val="1BE05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../NUL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Office_11.1.0.10009_F1E327BC-269C-435d-A152-05C5408002CA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2025-05-26T10:40:00Z</dcterms:created>
  <dc:creator>司马</dc:creator>
  <cp:lastModifiedBy>司马</cp:lastModifiedBy>
  <dcterms:modified xsi:type="dcterms:W3CDTF">2025-05-26T10:44:18Z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2052-11.1.0.10009</vt:lpwstr>
  </property>
</Properties>
</file>